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b/>
          <w:bCs/>
        </w:rPr>
      </w:pPr>
      <w:bookmarkStart w:id="0" w:name="_GoBack"/>
      <w:r>
        <w:rPr>
          <w:b/>
          <w:bCs/>
        </w:rPr>
        <w:t>Emma Ryan</w:t>
      </w:r>
    </w:p>
    <w:p>
      <w:pPr>
        <w:spacing w:after="0"/>
        <w:rPr>
          <w:b/>
          <w:bCs/>
        </w:rPr>
      </w:pPr>
      <w:r>
        <w:rPr>
          <w:b/>
          <w:bCs/>
        </w:rPr>
        <w:t>Professional Master of Education in Art and Design</w:t>
      </w:r>
    </w:p>
    <w:p>
      <w:pPr>
        <w:spacing w:after="0"/>
        <w:rPr>
          <w:b/>
          <w:bCs/>
        </w:rPr>
      </w:pPr>
      <w:r>
        <w:rPr>
          <w:b/>
          <w:bCs/>
        </w:rPr>
        <w:t xml:space="preserve">School Placement Reflections </w:t>
      </w:r>
    </w:p>
    <w:p>
      <w:pPr>
        <w:spacing w:after="0"/>
        <w:rPr>
          <w:b/>
          <w:bCs/>
        </w:rPr>
      </w:pPr>
    </w:p>
    <w:p>
      <w:pPr>
        <w:spacing w:after="0"/>
        <w:rPr>
          <w:b/>
          <w:bCs/>
        </w:rPr>
      </w:pPr>
    </w:p>
    <w:tbl>
      <w:tblPr>
        <w:tblStyle w:val="4"/>
        <w:tblW w:w="90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30"/>
        <w:gridCol w:w="1335"/>
        <w:gridCol w:w="1102"/>
        <w:gridCol w:w="22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99" w:type="dxa"/>
          </w:tcPr>
          <w:p>
            <w:pPr>
              <w:spacing w:after="0" w:line="240" w:lineRule="auto"/>
              <w:rPr>
                <w:b/>
                <w:bCs/>
              </w:rPr>
            </w:pPr>
          </w:p>
          <w:p>
            <w:pPr>
              <w:spacing w:after="0" w:line="240" w:lineRule="auto"/>
              <w:rPr>
                <w:b/>
                <w:bCs/>
              </w:rPr>
            </w:pPr>
            <w:r>
              <w:rPr>
                <w:b/>
                <w:bCs/>
              </w:rPr>
              <w:t xml:space="preserve">Date </w:t>
            </w:r>
          </w:p>
          <w:p>
            <w:pPr>
              <w:spacing w:after="0" w:line="240" w:lineRule="auto"/>
              <w:rPr>
                <w:b/>
                <w:bCs/>
              </w:rPr>
            </w:pPr>
          </w:p>
        </w:tc>
        <w:tc>
          <w:tcPr>
            <w:tcW w:w="1730" w:type="dxa"/>
          </w:tcPr>
          <w:p>
            <w:pPr>
              <w:spacing w:after="0" w:line="240" w:lineRule="auto"/>
              <w:rPr>
                <w:b/>
                <w:bCs/>
              </w:rPr>
            </w:pPr>
          </w:p>
          <w:p>
            <w:pPr>
              <w:spacing w:after="0" w:line="240" w:lineRule="auto"/>
              <w:rPr>
                <w:b/>
                <w:bCs/>
              </w:rPr>
            </w:pPr>
            <w:r>
              <w:rPr>
                <w:b/>
                <w:bCs/>
              </w:rPr>
              <w:t xml:space="preserve">Class level </w:t>
            </w:r>
          </w:p>
        </w:tc>
        <w:tc>
          <w:tcPr>
            <w:tcW w:w="1335" w:type="dxa"/>
          </w:tcPr>
          <w:p>
            <w:pPr>
              <w:spacing w:after="0" w:line="240" w:lineRule="auto"/>
              <w:rPr>
                <w:b/>
                <w:bCs/>
              </w:rPr>
            </w:pPr>
          </w:p>
          <w:p>
            <w:pPr>
              <w:spacing w:after="0" w:line="240" w:lineRule="auto"/>
              <w:ind w:left="220" w:leftChars="100" w:firstLine="110" w:firstLineChars="50"/>
              <w:rPr>
                <w:b/>
                <w:bCs/>
              </w:rPr>
            </w:pPr>
            <w:r>
              <w:rPr>
                <w:b/>
                <w:bCs/>
              </w:rPr>
              <w:t xml:space="preserve">Class number               </w:t>
            </w:r>
          </w:p>
        </w:tc>
        <w:tc>
          <w:tcPr>
            <w:tcW w:w="1102" w:type="dxa"/>
          </w:tcPr>
          <w:p>
            <w:pPr>
              <w:spacing w:after="0" w:line="240" w:lineRule="auto"/>
              <w:rPr>
                <w:b/>
                <w:bCs/>
              </w:rPr>
            </w:pPr>
          </w:p>
          <w:p>
            <w:pPr>
              <w:spacing w:after="0" w:line="240" w:lineRule="auto"/>
              <w:ind w:firstLine="220" w:firstLineChars="100"/>
              <w:rPr>
                <w:b/>
                <w:bCs/>
              </w:rPr>
            </w:pPr>
            <w:r>
              <w:rPr>
                <w:b/>
                <w:bCs/>
              </w:rPr>
              <w:t>Time</w:t>
            </w:r>
          </w:p>
        </w:tc>
        <w:tc>
          <w:tcPr>
            <w:tcW w:w="2217" w:type="dxa"/>
          </w:tcPr>
          <w:p>
            <w:pPr>
              <w:spacing w:after="0" w:line="240" w:lineRule="auto"/>
              <w:rPr>
                <w:b/>
                <w:bCs/>
              </w:rPr>
            </w:pPr>
            <w:r>
              <w:rPr>
                <w:b/>
                <w:bCs/>
              </w:rPr>
              <w:t xml:space="preserve">  </w:t>
            </w:r>
          </w:p>
          <w:p>
            <w:pPr>
              <w:spacing w:after="0" w:line="240" w:lineRule="auto"/>
              <w:rPr>
                <w:b/>
                <w:bCs/>
              </w:rPr>
            </w:pPr>
            <w:r>
              <w:rPr>
                <w:b/>
                <w:bCs/>
              </w:rPr>
              <w:t xml:space="preserve"> Duration of lesson </w:t>
            </w:r>
          </w:p>
        </w:tc>
        <w:tc>
          <w:tcPr>
            <w:tcW w:w="1566" w:type="dxa"/>
          </w:tcPr>
          <w:p>
            <w:pPr>
              <w:spacing w:after="0" w:line="240" w:lineRule="auto"/>
              <w:rPr>
                <w:b/>
                <w:bCs/>
              </w:rPr>
            </w:pPr>
          </w:p>
          <w:p>
            <w:pPr>
              <w:spacing w:after="0" w:line="240" w:lineRule="auto"/>
              <w:rPr>
                <w:b/>
                <w:bCs/>
              </w:rPr>
            </w:pPr>
            <w:r>
              <w:rPr>
                <w:b/>
                <w:bCs/>
              </w:rPr>
              <w:t>Discipline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99" w:type="dxa"/>
          </w:tcPr>
          <w:p>
            <w:pPr>
              <w:spacing w:after="0" w:line="240" w:lineRule="auto"/>
            </w:pPr>
          </w:p>
          <w:p>
            <w:pPr>
              <w:spacing w:after="0" w:line="240" w:lineRule="auto"/>
            </w:pPr>
            <w:r>
              <w:rPr>
                <w:rFonts w:hint="default"/>
                <w:lang w:val="en-IE"/>
              </w:rPr>
              <w:t>24/01</w:t>
            </w:r>
            <w:r>
              <w:t>/20</w:t>
            </w:r>
          </w:p>
        </w:tc>
        <w:tc>
          <w:tcPr>
            <w:tcW w:w="1730" w:type="dxa"/>
          </w:tcPr>
          <w:p>
            <w:pPr>
              <w:spacing w:after="0" w:line="240" w:lineRule="auto"/>
            </w:pPr>
            <w:r>
              <w:t xml:space="preserve">         </w:t>
            </w:r>
          </w:p>
          <w:p>
            <w:pPr>
              <w:spacing w:after="0" w:line="240" w:lineRule="auto"/>
            </w:pPr>
            <w:r>
              <w:t xml:space="preserve">       1</w:t>
            </w:r>
            <w:r>
              <w:rPr>
                <w:vertAlign w:val="superscript"/>
              </w:rPr>
              <w:t>ST</w:t>
            </w:r>
            <w:r>
              <w:t xml:space="preserve"> year</w:t>
            </w:r>
          </w:p>
        </w:tc>
        <w:tc>
          <w:tcPr>
            <w:tcW w:w="1335" w:type="dxa"/>
          </w:tcPr>
          <w:p>
            <w:pPr>
              <w:spacing w:after="0" w:line="240" w:lineRule="auto"/>
            </w:pPr>
          </w:p>
          <w:p>
            <w:pPr>
              <w:spacing w:after="0" w:line="240" w:lineRule="auto"/>
              <w:ind w:firstLine="440" w:firstLineChars="200"/>
            </w:pPr>
            <w:r>
              <w:t>24</w:t>
            </w:r>
          </w:p>
        </w:tc>
        <w:tc>
          <w:tcPr>
            <w:tcW w:w="1102" w:type="dxa"/>
          </w:tcPr>
          <w:p>
            <w:pPr>
              <w:spacing w:after="0" w:line="240" w:lineRule="auto"/>
              <w:ind w:firstLine="1210" w:firstLineChars="550"/>
            </w:pPr>
            <w:r>
              <w:t>1     10.20</w:t>
            </w:r>
          </w:p>
        </w:tc>
        <w:tc>
          <w:tcPr>
            <w:tcW w:w="2217" w:type="dxa"/>
          </w:tcPr>
          <w:p>
            <w:pPr>
              <w:spacing w:after="0" w:line="240" w:lineRule="auto"/>
              <w:jc w:val="center"/>
            </w:pPr>
            <w:r>
              <w:t xml:space="preserve">40 minutes  </w:t>
            </w:r>
          </w:p>
          <w:p>
            <w:pPr>
              <w:spacing w:after="0" w:line="240" w:lineRule="auto"/>
            </w:pPr>
            <w:r>
              <w:t xml:space="preserve">     (Single lesson)</w:t>
            </w:r>
          </w:p>
          <w:p>
            <w:pPr>
              <w:spacing w:after="0" w:line="240" w:lineRule="auto"/>
              <w:ind w:firstLine="550" w:firstLineChars="250"/>
            </w:pPr>
            <w:r>
              <w:t xml:space="preserve"> </w:t>
            </w:r>
          </w:p>
        </w:tc>
        <w:tc>
          <w:tcPr>
            <w:tcW w:w="1566" w:type="dxa"/>
          </w:tcPr>
          <w:p>
            <w:pPr>
              <w:spacing w:after="0" w:line="240" w:lineRule="auto"/>
              <w:jc w:val="center"/>
              <w:rPr>
                <w:rFonts w:hint="default"/>
                <w:lang w:val="en-IE"/>
              </w:rPr>
            </w:pPr>
            <w:r>
              <w:rPr>
                <w:rFonts w:hint="default"/>
                <w:lang w:val="en-IE"/>
              </w:rPr>
              <w:t>Art  Activism in  Race against climate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049" w:type="dxa"/>
            <w:gridSpan w:val="6"/>
            <w:shd w:val="clear" w:color="auto" w:fill="D6DCE4" w:themeFill="text2" w:themeFillTint="33"/>
          </w:tcPr>
          <w:p>
            <w:pPr>
              <w:spacing w:after="0" w:line="240" w:lineRule="auto"/>
              <w:rPr>
                <w:b/>
                <w:bCs/>
              </w:rPr>
            </w:pPr>
            <w:r>
              <w:rPr>
                <w:b/>
                <w:bCs/>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9049" w:type="dxa"/>
            <w:gridSpan w:val="6"/>
          </w:tcPr>
          <w:p>
            <w:pPr>
              <w:spacing w:after="0" w:line="240" w:lineRule="auto"/>
              <w:rPr>
                <w:b/>
                <w:bCs/>
              </w:rPr>
            </w:pPr>
            <w:r>
              <w:rPr>
                <w:b/>
                <w:bCs/>
              </w:rPr>
              <w:t>Learning outcomes:</w:t>
            </w:r>
          </w:p>
          <w:p>
            <w:pPr>
              <w:spacing w:after="0" w:line="240" w:lineRule="auto"/>
              <w:rPr>
                <w:rFonts w:hint="default"/>
                <w:b/>
                <w:bCs/>
                <w:lang w:val="en-IE"/>
              </w:rPr>
            </w:pPr>
            <w:r>
              <w:rPr>
                <w:b/>
                <w:bCs/>
              </w:rPr>
              <w:t>Students will be able to</w:t>
            </w:r>
            <w:r>
              <w:rPr>
                <w:rFonts w:hint="default"/>
                <w:b/>
                <w:bCs/>
                <w:lang w:val="en-IE"/>
              </w:rPr>
              <w:t>:</w:t>
            </w:r>
          </w:p>
          <w:p>
            <w:pPr>
              <w:spacing w:after="0" w:line="240" w:lineRule="auto"/>
              <w:rPr>
                <w:rFonts w:hint="default"/>
                <w:b/>
                <w:bCs/>
                <w:lang w:val="en-IE"/>
              </w:rPr>
            </w:pP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2"/>
                <w:szCs w:val="22"/>
                <w:lang w:val="en-IE"/>
              </w:rPr>
              <w:t>To create a collaborative classroom environment ,in the creating of  group work were  teaching and learning  experiences  are shared, in areas of art,craft and design.</w:t>
            </w:r>
          </w:p>
          <w:p>
            <w:pPr>
              <w:numPr>
                <w:ilvl w:val="0"/>
                <w:numId w:val="1"/>
              </w:numPr>
              <w:spacing w:line="360" w:lineRule="auto"/>
              <w:ind w:left="420" w:leftChars="0" w:hanging="420" w:firstLineChars="0"/>
              <w:rPr>
                <w:rFonts w:hint="default" w:ascii="Calibri" w:hAnsi="Calibri" w:cs="Calibri"/>
                <w:sz w:val="20"/>
                <w:lang w:val="en-IE"/>
              </w:rPr>
            </w:pPr>
            <w:r>
              <w:rPr>
                <w:rFonts w:hint="default" w:ascii="Calibri" w:hAnsi="Calibri" w:cs="Calibri"/>
                <w:sz w:val="20"/>
                <w:lang w:val="en-IE"/>
              </w:rPr>
              <w:t>In creating learning experiences,which will development an knowledge of  the  positive impacts of visual art in the  race against climate change(Friday for the Future)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creation group  work,which investigates the  human relationship with  the natural world,through embedding  artistic </w:t>
            </w:r>
            <w:r>
              <w:rPr>
                <w:rFonts w:hint="default" w:ascii="Calibri" w:hAnsi="Calibri" w:cs="Calibri" w:eastAsiaTheme="minorHAnsi"/>
                <w:sz w:val="20"/>
                <w:szCs w:val="22"/>
                <w:lang w:val="en-IE" w:eastAsia="en-US" w:bidi="ar-SA"/>
              </w:rPr>
              <w:t>activity</w:t>
            </w:r>
            <w:r>
              <w:rPr>
                <w:rFonts w:hint="default" w:ascii="Calibri" w:hAnsi="Calibri" w:cs="Calibri"/>
                <w:sz w:val="20"/>
                <w:lang w:val="en-IE"/>
              </w:rPr>
              <w:t xml:space="preserve"> in the process.</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group demonstrations and presentations in supporting student research, and  experimentation.  in  creating knowledge and understanding of all areas of art elements and the design principles through drawing,print,Photography,collage,and sculpture, in the creation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 xml:space="preserve"> In the context of art and appreciation, students will be able to research a number of different artists and their works, in relation to theme of   the environment. </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ICT knowledge  through means  on the integration of everyday technology, in classroom planning,evaluation and assessment.</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the  use of digital sketchbooks,   in the use a hand held devices(Mobile phones),as a support in  areas of student  research  and artistic development in  the  composition of an art piece.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To create awareness of visual literacy,  in  our every day culture.How Its  through photography  artistic means can support, our understanding of  the  global issues of climate change.</w:t>
            </w:r>
          </w:p>
          <w:p>
            <w:pPr>
              <w:numPr>
                <w:ilvl w:val="0"/>
                <w:numId w:val="1"/>
              </w:numPr>
              <w:ind w:left="420" w:leftChars="0" w:hanging="420" w:firstLineChars="0"/>
              <w:rPr>
                <w:rFonts w:hint="default" w:ascii="Calibri" w:hAnsi="Calibri" w:cs="Calibri"/>
                <w:sz w:val="20"/>
                <w:lang w:val="en-IE"/>
              </w:rPr>
            </w:pPr>
            <w:r>
              <w:rPr>
                <w:rFonts w:hint="default" w:ascii="Calibri" w:hAnsi="Calibri" w:cs="Calibri"/>
                <w:sz w:val="20"/>
                <w:lang w:val="en-IE"/>
              </w:rPr>
              <w:t>Through  group experimentation , and making the use of unconventional  materials,  (natural/man made)  develops a new  visual language , through  a reflective an selective group process, in the creation of a final design, based on the theme  climate change.</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Learning intentions:</w:t>
            </w:r>
          </w:p>
          <w:p>
            <w:pPr>
              <w:spacing w:after="0" w:line="240" w:lineRule="auto"/>
              <w:rPr>
                <w:b/>
                <w:bCs/>
              </w:rPr>
            </w:pPr>
            <w:r>
              <w:rPr>
                <w:b/>
                <w:bCs/>
              </w:rPr>
              <w:t>Students will be able to:</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1.5 </w:t>
            </w:r>
            <w:r>
              <w:rPr>
                <w:rFonts w:hint="default" w:ascii="Calibri" w:hAnsi="Calibri" w:cs="Calibri"/>
                <w:i w:val="0"/>
                <w:iCs/>
                <w:sz w:val="20"/>
                <w:lang w:val="en-IE" w:eastAsia="en-GB"/>
              </w:rPr>
              <w:t>Interpret their natural world,and communicate  ideas through visual means.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1.7 </w:t>
            </w:r>
            <w:r>
              <w:rPr>
                <w:rFonts w:hint="default" w:ascii="Calibri" w:hAnsi="Calibri" w:cs="Calibri"/>
                <w:i w:val="0"/>
                <w:iCs/>
                <w:sz w:val="20"/>
                <w:lang w:val="en-IE" w:eastAsia="en-GB"/>
              </w:rPr>
              <w:t>Examine the method of a number of artists and the art work they created.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1.11</w:t>
            </w:r>
            <w:r>
              <w:rPr>
                <w:rFonts w:hint="default" w:ascii="Calibri" w:hAnsi="Calibri" w:cs="Calibri"/>
                <w:i w:val="0"/>
                <w:iCs/>
                <w:sz w:val="20"/>
                <w:lang w:val="en-IE" w:eastAsia="en-GB"/>
              </w:rPr>
              <w:t xml:space="preserve"> Consider the use of the art elements and design principles to make an art 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1.1 </w:t>
            </w:r>
            <w:r>
              <w:rPr>
                <w:rFonts w:hint="default" w:ascii="Calibri" w:hAnsi="Calibri" w:cs="Calibri"/>
                <w:i w:val="0"/>
                <w:iCs/>
                <w:sz w:val="20"/>
                <w:lang w:val="en-IE" w:eastAsia="en-GB"/>
              </w:rPr>
              <w:t>Analyse their work, or that of another, using appropriate vocabulary and knowledge.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 xml:space="preserve">1.4 </w:t>
            </w:r>
            <w:r>
              <w:rPr>
                <w:rFonts w:hint="default" w:ascii="Calibri" w:hAnsi="Calibri" w:cs="Calibri"/>
                <w:i w:val="0"/>
                <w:iCs/>
                <w:sz w:val="20"/>
                <w:lang w:val="en-IE" w:eastAsia="en-GB"/>
              </w:rPr>
              <w:t>use media to create their  own artwork</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2.4</w:t>
            </w:r>
            <w:r>
              <w:rPr>
                <w:rFonts w:hint="default" w:ascii="Calibri" w:hAnsi="Calibri" w:cs="Calibri"/>
                <w:i w:val="0"/>
                <w:iCs/>
                <w:sz w:val="20"/>
                <w:lang w:val="en-IE" w:eastAsia="en-GB"/>
              </w:rPr>
              <w:t xml:space="preserve"> show they can use their drawings to,observe,record analyse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3.5</w:t>
            </w:r>
            <w:r>
              <w:rPr>
                <w:rFonts w:hint="default" w:ascii="Calibri" w:hAnsi="Calibri" w:cs="Calibri"/>
                <w:i w:val="0"/>
                <w:iCs/>
                <w:sz w:val="20"/>
                <w:lang w:val="en-IE" w:eastAsia="en-GB"/>
              </w:rPr>
              <w:t xml:space="preserve"> Experiment with design ideas through research and analytical drawing</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b/>
                <w:bCs/>
                <w:i w:val="0"/>
                <w:iCs/>
                <w:sz w:val="20"/>
                <w:lang w:val="en-IE" w:eastAsia="en-GB"/>
              </w:rPr>
              <w:t>3.6</w:t>
            </w:r>
            <w:r>
              <w:rPr>
                <w:rFonts w:hint="default" w:ascii="Calibri" w:hAnsi="Calibri" w:cs="Calibri"/>
                <w:i w:val="0"/>
                <w:iCs/>
                <w:sz w:val="20"/>
                <w:lang w:val="en-IE" w:eastAsia="en-GB"/>
              </w:rPr>
              <w:t xml:space="preserve"> Design a final worked based on their drawings</w:t>
            </w:r>
          </w:p>
          <w:p>
            <w:pPr>
              <w:numPr>
                <w:ilvl w:val="0"/>
                <w:numId w:val="0"/>
              </w:numPr>
              <w:spacing w:after="0" w:line="240" w:lineRule="auto"/>
              <w:ind w:leftChars="0"/>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rFonts w:hint="default"/>
                <w:b/>
                <w:bCs/>
                <w:lang w:val="en-IE"/>
              </w:rPr>
            </w:pPr>
            <w:r>
              <w:rPr>
                <w:rFonts w:hint="default"/>
                <w:b/>
                <w:bCs/>
                <w:lang w:val="en-IE"/>
              </w:rPr>
              <w:t>Success criteria :</w:t>
            </w:r>
          </w:p>
          <w:p>
            <w:pPr>
              <w:spacing w:after="0" w:line="240" w:lineRule="auto"/>
              <w:rPr>
                <w:rFonts w:hint="default"/>
                <w:b/>
                <w:bCs/>
                <w:lang w:val="en-IE"/>
              </w:rPr>
            </w:pP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Use of visual literacy and text, through means of found images and documentation.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Communicate their own visual language through ideas and means of new artistic materials, used or found objects (organic or man made.)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To able to understand ICT as a means of supporting in their learning , of new research methods, and in their assessment and evaluation process.</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 xml:space="preserve">Collaborative group work,in developing  their understanding of team work in </w:t>
            </w:r>
            <w:r>
              <w:rPr>
                <w:rFonts w:hint="default" w:ascii="Calibri" w:hAnsi="Calibri" w:cs="Calibri" w:eastAsiaTheme="minorHAnsi"/>
                <w:i w:val="0"/>
                <w:iCs/>
                <w:sz w:val="20"/>
                <w:szCs w:val="22"/>
                <w:lang w:val="en-IE" w:eastAsia="en-GB" w:bidi="ar-SA"/>
              </w:rPr>
              <w:t>processing</w:t>
            </w:r>
            <w:r>
              <w:rPr>
                <w:rFonts w:hint="default" w:ascii="Calibri" w:hAnsi="Calibri" w:cs="Calibri"/>
                <w:i w:val="0"/>
                <w:iCs/>
                <w:sz w:val="20"/>
                <w:lang w:val="en-IE" w:eastAsia="en-GB"/>
              </w:rPr>
              <w:t xml:space="preserve"> areas of critical thinking and  group evaluation.</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Versatility (STEAM)  in the creation of an art work, and supporting other areas of  student  educational curriculum.</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Understanding the human world and natural world and how we are all connected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How visual art can support areas of communication and visual literacy in the creation of an art piece.</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In the research process of other artist art works, in how they have been constructed and designed.</w:t>
            </w:r>
          </w:p>
          <w:p>
            <w:pPr>
              <w:numPr>
                <w:ilvl w:val="0"/>
                <w:numId w:val="2"/>
              </w:numPr>
              <w:spacing w:line="312" w:lineRule="auto"/>
              <w:ind w:left="420" w:leftChars="0" w:hanging="420" w:firstLineChars="0"/>
              <w:jc w:val="both"/>
              <w:rPr>
                <w:rFonts w:hint="default" w:ascii="Calibri" w:hAnsi="Calibri" w:cs="Calibri"/>
                <w:i w:val="0"/>
                <w:iCs/>
                <w:sz w:val="20"/>
                <w:lang w:val="en-IE" w:eastAsia="en-GB"/>
              </w:rPr>
            </w:pPr>
            <w:r>
              <w:rPr>
                <w:rFonts w:hint="default" w:ascii="Calibri" w:hAnsi="Calibri" w:cs="Calibri"/>
                <w:i w:val="0"/>
                <w:iCs/>
                <w:sz w:val="20"/>
                <w:lang w:val="en-IE" w:eastAsia="en-GB"/>
              </w:rPr>
              <w:t>Creating students artistic development in their learning of the elements and principles of design , within drawing,Print,photography,collage,sculpture.</w:t>
            </w:r>
          </w:p>
          <w:p>
            <w:pPr>
              <w:spacing w:after="0" w:line="240" w:lineRule="auto"/>
              <w:rPr>
                <w:rFonts w:hint="default"/>
                <w:b/>
                <w:bCs/>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9049" w:type="dxa"/>
            <w:gridSpan w:val="6"/>
          </w:tcPr>
          <w:p>
            <w:pPr>
              <w:spacing w:after="0" w:line="240" w:lineRule="auto"/>
              <w:rPr>
                <w:b/>
                <w:bCs/>
              </w:rPr>
            </w:pPr>
            <w:r>
              <w:rPr>
                <w:b/>
                <w:bCs/>
              </w:rPr>
              <w:t>Resources Health &amp; Safety:</w:t>
            </w:r>
          </w:p>
          <w:p>
            <w:pPr>
              <w:numPr>
                <w:ilvl w:val="0"/>
                <w:numId w:val="0"/>
              </w:numPr>
              <w:spacing w:after="0" w:line="240" w:lineRule="auto"/>
              <w:ind w:leftChars="0"/>
              <w:rPr>
                <w:rFonts w:hint="default"/>
                <w:b/>
                <w:bCs/>
                <w:lang w:val="en-IE"/>
              </w:rPr>
            </w:pP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Manage and conduct  classroom activities so as to ensure the safety,health and welfare of students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improper conduct or behaviour likely to put staff and other’s likely to put students safety and health at risk.</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means of access and egress.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safe systems in classroom activities.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Prevent risk to safety and health from any article or substance.</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students with appropriate information,instruction,training and supervision in the classroom environment.</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appropriate personal protective equipment(PPE) and clothing where hazards cannot be eliminated.</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Prepare,review and revise emergency plans.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Designate staff for emergency duties.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Provide and maintain welfare facilities.</w:t>
            </w:r>
          </w:p>
          <w:p>
            <w:pPr>
              <w:numPr>
                <w:ilvl w:val="0"/>
                <w:numId w:val="2"/>
              </w:numPr>
              <w:spacing w:after="0" w:line="360" w:lineRule="auto"/>
              <w:ind w:left="420" w:leftChars="0" w:hanging="420" w:firstLineChars="0"/>
              <w:rPr>
                <w:rFonts w:hint="default" w:asciiTheme="minorAscii"/>
                <w:b w:val="0"/>
                <w:bCs w:val="0"/>
                <w:lang w:val="en-IE"/>
              </w:rPr>
            </w:pPr>
            <w:r>
              <w:rPr>
                <w:rFonts w:hint="default" w:asciiTheme="minorAscii"/>
                <w:b w:val="0"/>
                <w:bCs w:val="0"/>
                <w:lang w:val="en-IE"/>
              </w:rPr>
              <w:t>Appoint a competent student to advise and assist in securing safety,health and welfare of students.</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Literacy/Numeracy:</w:t>
            </w:r>
          </w:p>
          <w:p>
            <w:pPr>
              <w:numPr>
                <w:ilvl w:val="0"/>
                <w:numId w:val="3"/>
              </w:numPr>
              <w:spacing w:after="0" w:line="240" w:lineRule="auto"/>
            </w:pPr>
            <w:r>
              <w:rPr>
                <w:rFonts w:hint="default"/>
                <w:lang w:val="en-IE"/>
              </w:rPr>
              <w:t>By the integration to acknowledge and reinforce  the skills of literacy and numeracy, where learners can apply skills in everyday life.</w:t>
            </w:r>
          </w:p>
          <w:p>
            <w:pPr>
              <w:numPr>
                <w:ilvl w:val="0"/>
                <w:numId w:val="0"/>
              </w:numPr>
              <w:spacing w:after="0" w:line="240" w:lineRule="auto"/>
              <w:ind w:leftChars="0"/>
            </w:pPr>
          </w:p>
          <w:p>
            <w:pPr>
              <w:numPr>
                <w:ilvl w:val="0"/>
                <w:numId w:val="3"/>
              </w:numPr>
              <w:spacing w:after="0" w:line="240" w:lineRule="auto"/>
            </w:pPr>
            <w:r>
              <w:rPr>
                <w:rFonts w:hint="default"/>
                <w:lang w:val="en-IE"/>
              </w:rPr>
              <w:t>Through the use of the four strands of literacy in speaking,listening,reading and writing in creating classroom  learning activities.</w:t>
            </w:r>
          </w:p>
          <w:p>
            <w:pPr>
              <w:numPr>
                <w:ilvl w:val="0"/>
                <w:numId w:val="0"/>
              </w:numPr>
              <w:spacing w:after="0" w:line="240" w:lineRule="auto"/>
              <w:ind w:leftChars="0"/>
            </w:pPr>
          </w:p>
          <w:p>
            <w:pPr>
              <w:numPr>
                <w:ilvl w:val="0"/>
                <w:numId w:val="3"/>
              </w:numPr>
              <w:spacing w:after="0" w:line="240" w:lineRule="auto"/>
              <w:rPr>
                <w:rFonts w:hint="default"/>
                <w:lang w:val="en-IE"/>
              </w:rPr>
            </w:pPr>
            <w:r>
              <w:rPr>
                <w:rFonts w:hint="default"/>
                <w:lang w:val="en-IE"/>
              </w:rPr>
              <w:t>Through  there  use of  visual literacy  in the creation of  an art work.</w:t>
            </w:r>
          </w:p>
          <w:p>
            <w:pPr>
              <w:numPr>
                <w:ilvl w:val="0"/>
                <w:numId w:val="0"/>
              </w:numPr>
              <w:spacing w:after="0" w:line="240" w:lineRule="auto"/>
              <w:ind w:leftChars="0"/>
              <w:rPr>
                <w:rFonts w:hint="default"/>
                <w:lang w:val="en-IE"/>
              </w:rPr>
            </w:pPr>
          </w:p>
          <w:p>
            <w:pPr>
              <w:numPr>
                <w:ilvl w:val="0"/>
                <w:numId w:val="0"/>
              </w:numPr>
              <w:spacing w:after="0" w:line="240" w:lineRule="auto"/>
              <w:ind w:leftChars="0"/>
              <w:rPr>
                <w:rFonts w:hint="default"/>
                <w:lang w:val="en-IE"/>
              </w:rPr>
            </w:pPr>
          </w:p>
          <w:p>
            <w:pPr>
              <w:numPr>
                <w:ilvl w:val="0"/>
                <w:numId w:val="3"/>
              </w:numPr>
              <w:spacing w:after="0" w:line="240" w:lineRule="auto"/>
              <w:rPr>
                <w:rFonts w:hint="default"/>
                <w:lang w:val="en-IE"/>
              </w:rPr>
            </w:pPr>
            <w:r>
              <w:rPr>
                <w:rFonts w:hint="default"/>
                <w:lang w:val="en-IE"/>
              </w:rPr>
              <w:t>Use of literacy in  group presentations, also through means of  evaluation, assessment of   other students art works, and in the works of others artists.</w:t>
            </w:r>
          </w:p>
          <w:p>
            <w:pPr>
              <w:numPr>
                <w:ilvl w:val="0"/>
                <w:numId w:val="0"/>
              </w:numPr>
              <w:tabs>
                <w:tab w:val="left" w:pos="420"/>
              </w:tabs>
              <w:spacing w:after="0" w:line="240" w:lineRule="auto"/>
              <w:rPr>
                <w:rFonts w:hint="default"/>
                <w:lang w:val="en-IE"/>
              </w:rPr>
            </w:pPr>
          </w:p>
          <w:p>
            <w:pPr>
              <w:numPr>
                <w:ilvl w:val="0"/>
                <w:numId w:val="0"/>
              </w:numPr>
              <w:tabs>
                <w:tab w:val="left" w:pos="420"/>
              </w:tabs>
              <w:spacing w:after="0" w:line="240" w:lineRule="auto"/>
              <w:rPr>
                <w:rFonts w:hint="default"/>
                <w:lang w:val="en-IE"/>
              </w:rPr>
            </w:pPr>
          </w:p>
          <w:p>
            <w:pPr>
              <w:numPr>
                <w:ilvl w:val="0"/>
                <w:numId w:val="3"/>
              </w:numPr>
              <w:spacing w:after="0" w:line="240" w:lineRule="auto"/>
            </w:pPr>
            <w:r>
              <w:rPr>
                <w:rFonts w:hint="default"/>
                <w:lang w:val="en-IE"/>
              </w:rPr>
              <w:t>Students   use of  numeracy through the use of calculation , estimation and measurement in the making of an art, craft or design piece .</w:t>
            </w:r>
          </w:p>
          <w:p>
            <w:pPr>
              <w:numPr>
                <w:ilvl w:val="0"/>
                <w:numId w:val="0"/>
              </w:numPr>
              <w:spacing w:after="0" w:line="240" w:lineRule="auto"/>
              <w:ind w:leftChars="0"/>
            </w:pPr>
          </w:p>
          <w:p>
            <w:pPr>
              <w:numPr>
                <w:ilvl w:val="0"/>
                <w:numId w:val="3"/>
              </w:numPr>
              <w:spacing w:after="0" w:line="240" w:lineRule="auto"/>
            </w:pPr>
            <w:r>
              <w:rPr>
                <w:rFonts w:hint="default"/>
                <w:lang w:val="en-IE"/>
              </w:rPr>
              <w:t>Use of  numeracy through the use of the elements and principles of art,craft and design,.(shape,size,scale and proportions,sequence and orientation in 2D and 3D) .</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Numeracy:relationships,patterns,and spatial awareness.Hoe both numeracy and art are built around patterns and relationships between objects.</w:t>
            </w:r>
          </w:p>
          <w:p>
            <w:pPr>
              <w:numPr>
                <w:ilvl w:val="0"/>
                <w:numId w:val="0"/>
              </w:numPr>
              <w:spacing w:after="0" w:line="240" w:lineRule="auto"/>
              <w:ind w:leftChars="0"/>
            </w:pPr>
          </w:p>
          <w:p>
            <w:pPr>
              <w:numPr>
                <w:ilvl w:val="0"/>
                <w:numId w:val="3"/>
              </w:numPr>
              <w:spacing w:after="0" w:line="240" w:lineRule="auto"/>
              <w:ind w:left="420" w:leftChars="0" w:hanging="420" w:firstLineChars="0"/>
            </w:pPr>
            <w:r>
              <w:rPr>
                <w:rFonts w:hint="default"/>
                <w:lang w:val="en-IE"/>
              </w:rPr>
              <w:t>Critical Numeracy skills.Learners  engagement in the deconstruction of media text,or discuss how they make, and the decisions about everyday issues, in relating to content which involves mathematical concepts.</w:t>
            </w:r>
          </w:p>
          <w:p>
            <w:pPr>
              <w:spacing w:after="0" w:line="240" w:lineRule="auto"/>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9049" w:type="dxa"/>
            <w:gridSpan w:val="6"/>
          </w:tcPr>
          <w:p>
            <w:pPr>
              <w:spacing w:after="0" w:line="240" w:lineRule="auto"/>
              <w:rPr>
                <w:b/>
                <w:bCs/>
              </w:rPr>
            </w:pPr>
            <w:r>
              <w:rPr>
                <w:b/>
                <w:bCs/>
              </w:rPr>
              <w:t>Differentiation:</w:t>
            </w:r>
          </w:p>
          <w:p>
            <w:pPr>
              <w:spacing w:after="0" w:line="240" w:lineRule="auto"/>
              <w:rPr>
                <w:b/>
                <w:bCs/>
              </w:rPr>
            </w:pP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To know areas of differentiation in classroom groups : to enhance, in creating  a flexible group work, where  students can be supported in a  peer to peer teaching and learning , (Think,share,Pair)</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 xml:space="preserve">Organisation the classroom  physical environment, to help in  flexible grouping,agreed procedures/systems to facilitate independent learning. </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Differentiation strategies in action,through creating a vary approach to teaching and learning to accommodate various learning styles,ability levels and interests.</w:t>
            </w:r>
          </w:p>
          <w:p>
            <w:pPr>
              <w:numPr>
                <w:ilvl w:val="0"/>
                <w:numId w:val="3"/>
              </w:numPr>
              <w:spacing w:after="0" w:line="360" w:lineRule="auto"/>
              <w:ind w:left="420" w:leftChars="0" w:hanging="420" w:firstLineChars="0"/>
              <w:rPr>
                <w:rFonts w:asciiTheme="minorAscii"/>
                <w:b w:val="0"/>
                <w:bCs w:val="0"/>
              </w:rPr>
            </w:pPr>
            <w:r>
              <w:rPr>
                <w:rFonts w:hint="default" w:asciiTheme="minorAscii"/>
                <w:b w:val="0"/>
                <w:bCs w:val="0"/>
                <w:lang w:val="en-IE"/>
              </w:rPr>
              <w:t>In the creation  a curriculum which will advocates the use of a broad range of learning methodologies in creating a classroom environment,  where presentation group discussions,collaborative work and in the  use of areas of ICT and technology .</w:t>
            </w:r>
          </w:p>
          <w:p>
            <w:pPr>
              <w:numPr>
                <w:ilvl w:val="0"/>
                <w:numId w:val="3"/>
              </w:numPr>
              <w:spacing w:after="0" w:line="360" w:lineRule="auto"/>
              <w:ind w:left="420" w:leftChars="0" w:hanging="420" w:firstLineChars="0"/>
              <w:rPr>
                <w:b/>
                <w:bCs/>
              </w:rPr>
            </w:pPr>
            <w:r>
              <w:rPr>
                <w:rFonts w:hint="default" w:asciiTheme="minorAscii"/>
                <w:b w:val="0"/>
                <w:bCs w:val="0"/>
                <w:lang w:val="en-IE"/>
              </w:rPr>
              <w:t>Categorizing of learning activates and questioning ,by level of complexity ( Bloom Taxonomy) thereby ensures that a wider range of higher order thinking challenges  are provided  for the  all levels of learners(knowledge,comprehension,application,analysis,</w:t>
            </w:r>
          </w:p>
          <w:p>
            <w:pPr>
              <w:numPr>
                <w:ilvl w:val="0"/>
                <w:numId w:val="0"/>
              </w:numPr>
              <w:spacing w:after="0" w:line="360" w:lineRule="auto"/>
              <w:ind w:leftChars="0" w:firstLine="440" w:firstLineChars="200"/>
              <w:rPr>
                <w:rFonts w:hint="default"/>
                <w:b/>
                <w:bCs/>
                <w:lang w:val="en-IE"/>
              </w:rPr>
            </w:pPr>
            <w:r>
              <w:rPr>
                <w:rFonts w:hint="default" w:asciiTheme="minorAscii"/>
                <w:b w:val="0"/>
                <w:bCs w:val="0"/>
                <w:lang w:val="en-IE"/>
              </w:rPr>
              <w:t>evaluation,Synthesis)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049" w:type="dxa"/>
            <w:gridSpan w:val="6"/>
            <w:shd w:val="clear" w:color="auto" w:fill="D6DCE4" w:themeFill="text2" w:themeFillTint="33"/>
          </w:tcPr>
          <w:p>
            <w:pPr>
              <w:spacing w:after="0" w:line="240" w:lineRule="auto"/>
              <w:rPr>
                <w:b/>
                <w:bCs/>
              </w:rPr>
            </w:pPr>
            <w:r>
              <w:rPr>
                <w:b/>
                <w:bCs/>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Introduction:</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Presentation to Unit of learning lessons 1-8</w:t>
            </w:r>
          </w:p>
          <w:p>
            <w:pPr>
              <w:numPr>
                <w:ilvl w:val="0"/>
                <w:numId w:val="2"/>
              </w:numPr>
              <w:spacing w:after="0" w:line="312" w:lineRule="auto"/>
              <w:ind w:left="420" w:leftChars="0" w:hanging="420" w:firstLineChars="0"/>
              <w:jc w:val="left"/>
              <w:rPr>
                <w:rFonts w:hint="default" w:ascii="Calibri" w:hAnsi="Calibri" w:cs="Calibri"/>
                <w:b/>
                <w:bCs w:val="0"/>
                <w:color w:val="auto"/>
                <w:sz w:val="20"/>
                <w:lang w:val="en-IE"/>
              </w:rPr>
            </w:pPr>
            <w:r>
              <w:rPr>
                <w:rFonts w:hint="default" w:ascii="Calibri" w:hAnsi="Calibri" w:cs="Calibri"/>
                <w:b w:val="0"/>
                <w:bCs/>
                <w:color w:val="auto"/>
                <w:sz w:val="20"/>
                <w:lang w:val="en-IE"/>
              </w:rPr>
              <w:t>Introduction to climate change.</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What is Fridays for the future?</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Art Appreciation:Climate change art Movement.</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Why create environmental art?</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Collaborative student group work project.</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Global student award,(Climate Change)</w:t>
            </w:r>
          </w:p>
          <w:p>
            <w:pPr>
              <w:numPr>
                <w:ilvl w:val="0"/>
                <w:numId w:val="2"/>
              </w:numPr>
              <w:spacing w:after="0" w:line="312" w:lineRule="auto"/>
              <w:ind w:left="420" w:leftChars="0" w:hanging="420" w:firstLineChars="0"/>
              <w:jc w:val="left"/>
              <w:rPr>
                <w:rFonts w:hint="default" w:ascii="Calibri" w:hAnsi="Calibri" w:cs="Calibri"/>
                <w:b w:val="0"/>
                <w:bCs/>
                <w:color w:val="auto"/>
                <w:sz w:val="20"/>
                <w:lang w:val="en-IE"/>
              </w:rPr>
            </w:pPr>
            <w:r>
              <w:rPr>
                <w:rFonts w:hint="default" w:ascii="Calibri" w:hAnsi="Calibri" w:cs="Calibri"/>
                <w:b w:val="0"/>
                <w:bCs/>
                <w:color w:val="auto"/>
                <w:sz w:val="20"/>
                <w:lang w:val="en-IE"/>
              </w:rPr>
              <w:t xml:space="preserve"> Positive   and negative points school scheme( student and group incentives)</w:t>
            </w:r>
          </w:p>
          <w:p>
            <w:pPr>
              <w:spacing w:after="0" w:line="240" w:lineRule="auto"/>
              <w:rPr>
                <w:b/>
                <w:bCs/>
              </w:rPr>
            </w:pPr>
          </w:p>
          <w:p>
            <w:pPr>
              <w:spacing w:after="0" w:line="240" w:lineRule="auto"/>
              <w:ind w:left="4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Development:</w:t>
            </w:r>
          </w:p>
          <w:p>
            <w:pPr>
              <w:numPr>
                <w:ilvl w:val="0"/>
                <w:numId w:val="2"/>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Presentation /</w:t>
            </w:r>
            <w:r>
              <w:rPr>
                <w:rFonts w:hint="default"/>
                <w:lang w:val="en-IE"/>
              </w:rPr>
              <w:t>Art  Activism in climate change</w:t>
            </w:r>
          </w:p>
          <w:p>
            <w:pPr>
              <w:numPr>
                <w:ilvl w:val="0"/>
                <w:numId w:val="2"/>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What is climate change?who does it effect?what can we do to change it?why use art in the activism for  climate change?</w:t>
            </w:r>
          </w:p>
          <w:p>
            <w:pPr>
              <w:numPr>
                <w:ilvl w:val="0"/>
                <w:numId w:val="2"/>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 xml:space="preserve">Art  movement: climate change. </w:t>
            </w:r>
          </w:p>
          <w:p>
            <w:pPr>
              <w:numPr>
                <w:ilvl w:val="0"/>
                <w:numId w:val="2"/>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Student brief :6 week content.</w:t>
            </w:r>
          </w:p>
          <w:p>
            <w:pPr>
              <w:numPr>
                <w:ilvl w:val="0"/>
                <w:numId w:val="2"/>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Launch of Global student award, learning outcomes.</w:t>
            </w:r>
          </w:p>
          <w:p>
            <w:pPr>
              <w:numPr>
                <w:ilvl w:val="0"/>
                <w:numId w:val="2"/>
              </w:numPr>
              <w:spacing w:after="0" w:line="312" w:lineRule="auto"/>
              <w:ind w:left="420" w:leftChars="0" w:hanging="420" w:firstLineChars="0"/>
              <w:jc w:val="left"/>
              <w:rPr>
                <w:rFonts w:hint="default" w:ascii="Calibri" w:hAnsi="Calibri" w:cs="Calibri"/>
                <w:color w:val="auto"/>
                <w:sz w:val="20"/>
                <w:lang w:val="en-IE"/>
              </w:rPr>
            </w:pPr>
            <w:r>
              <w:rPr>
                <w:rFonts w:hint="default" w:ascii="Calibri" w:hAnsi="Calibri" w:cs="Calibri"/>
                <w:color w:val="auto"/>
                <w:sz w:val="20"/>
                <w:lang w:val="en-IE"/>
              </w:rPr>
              <w:t>Groups established  team leaders &amp; vice leaders (Collaborative group work)</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trPr>
        <w:tc>
          <w:tcPr>
            <w:tcW w:w="9049" w:type="dxa"/>
            <w:gridSpan w:val="6"/>
          </w:tcPr>
          <w:p>
            <w:pPr>
              <w:spacing w:after="0" w:line="240" w:lineRule="auto"/>
              <w:rPr>
                <w:b/>
                <w:bCs/>
              </w:rPr>
            </w:pPr>
            <w:r>
              <w:rPr>
                <w:b/>
                <w:bCs/>
              </w:rPr>
              <w:t>Summary,Revision,Recapitulation And Conclusion:</w:t>
            </w:r>
          </w:p>
          <w:p>
            <w:pPr>
              <w:spacing w:after="0" w:line="240" w:lineRule="auto"/>
              <w:rPr>
                <w:b/>
                <w:bCs/>
              </w:rPr>
            </w:pPr>
          </w:p>
          <w:p>
            <w:pPr>
              <w:numPr>
                <w:ilvl w:val="0"/>
                <w:numId w:val="2"/>
              </w:numPr>
              <w:spacing w:after="0" w:line="312" w:lineRule="auto"/>
              <w:ind w:left="420" w:leftChars="0" w:hanging="420" w:firstLineChars="0"/>
              <w:jc w:val="left"/>
              <w:rPr>
                <w:rFonts w:ascii="Calibri" w:hAnsi="Calibri" w:cs="Calibri"/>
                <w:color w:val="auto"/>
                <w:sz w:val="22"/>
                <w:szCs w:val="22"/>
                <w:lang w:val="en-US"/>
              </w:rPr>
            </w:pPr>
            <w:r>
              <w:rPr>
                <w:rFonts w:hint="default" w:ascii="Calibri" w:hAnsi="Calibri" w:cs="Calibri"/>
                <w:color w:val="000000" w:themeColor="text1"/>
                <w:sz w:val="22"/>
                <w:szCs w:val="22"/>
                <w:lang w:val="en-IE"/>
                <w14:textFill>
                  <w14:solidFill>
                    <w14:schemeClr w14:val="tx1"/>
                  </w14:solidFill>
                </w14:textFill>
              </w:rPr>
              <w:t>Learning intentions lesson 1./</w:t>
            </w:r>
            <w:r>
              <w:rPr>
                <w:rFonts w:hint="default"/>
                <w:lang w:val="en-IE"/>
              </w:rPr>
              <w:t>Art  Activism in climate change</w:t>
            </w:r>
          </w:p>
          <w:p>
            <w:pPr>
              <w:numPr>
                <w:ilvl w:val="0"/>
                <w:numId w:val="2"/>
              </w:numPr>
              <w:spacing w:after="0" w:line="360" w:lineRule="auto"/>
              <w:ind w:left="420" w:leftChars="0" w:hanging="420" w:firstLineChars="0"/>
              <w:jc w:val="left"/>
              <w:rPr>
                <w:rFonts w:ascii="Calibri" w:hAnsi="Calibri" w:cs="Calibri"/>
                <w:color w:val="auto"/>
                <w:sz w:val="22"/>
                <w:szCs w:val="22"/>
                <w:lang w:val="en-US"/>
              </w:rPr>
            </w:pPr>
            <w:r>
              <w:rPr>
                <w:rFonts w:hint="default" w:ascii="Calibri" w:hAnsi="Calibri" w:cs="Calibri"/>
                <w:color w:val="auto"/>
                <w:sz w:val="22"/>
                <w:szCs w:val="22"/>
                <w:lang w:val="en-IE"/>
              </w:rPr>
              <w:t>Power point presentation what is climate change?with the introduction of visual images that effect  the world globally /comparing developed countries to undeveloped countries , how others areas of the global are effected most?</w:t>
            </w:r>
          </w:p>
          <w:p>
            <w:pPr>
              <w:numPr>
                <w:ilvl w:val="0"/>
                <w:numId w:val="2"/>
              </w:numPr>
              <w:spacing w:after="0" w:line="360" w:lineRule="auto"/>
              <w:ind w:left="420" w:leftChars="0" w:hanging="420" w:firstLineChars="0"/>
              <w:jc w:val="left"/>
              <w:rPr>
                <w:rFonts w:ascii="Calibri" w:hAnsi="Calibri" w:cs="Calibri"/>
                <w:color w:val="auto"/>
                <w:sz w:val="22"/>
                <w:szCs w:val="22"/>
                <w:lang w:val="en-US"/>
              </w:rPr>
            </w:pPr>
            <w:r>
              <w:rPr>
                <w:rFonts w:hint="default" w:ascii="Calibri" w:hAnsi="Calibri" w:cs="Calibri"/>
                <w:color w:val="auto"/>
                <w:sz w:val="22"/>
                <w:szCs w:val="22"/>
                <w:lang w:val="en-IE"/>
              </w:rPr>
              <w:t>Fridays for the Future, use of art in the race against climate change? Presentation of students in the activism for climate change all over the world.How art can have a positive impact in the race against climate change, through images,text,and art</w:t>
            </w:r>
          </w:p>
          <w:p>
            <w:pPr>
              <w:numPr>
                <w:ilvl w:val="0"/>
                <w:numId w:val="2"/>
              </w:numPr>
              <w:spacing w:after="0" w:line="360" w:lineRule="auto"/>
              <w:ind w:left="420" w:leftChars="0" w:hanging="420" w:firstLineChars="0"/>
              <w:jc w:val="left"/>
              <w:rPr>
                <w:rFonts w:ascii="Calibri" w:hAnsi="Calibri" w:cs="Calibri"/>
                <w:color w:val="auto"/>
                <w:sz w:val="22"/>
                <w:szCs w:val="22"/>
                <w:lang w:val="en-US"/>
              </w:rPr>
            </w:pPr>
            <w:r>
              <w:rPr>
                <w:rFonts w:hint="default" w:ascii="Calibri" w:hAnsi="Calibri" w:cs="Calibri"/>
                <w:color w:val="auto"/>
                <w:sz w:val="22"/>
                <w:szCs w:val="22"/>
                <w:lang w:val="en-IE"/>
              </w:rPr>
              <w:t xml:space="preserve"> 4 themes of  Group environmental project</w:t>
            </w:r>
          </w:p>
          <w:p>
            <w:pPr>
              <w:numPr>
                <w:ilvl w:val="0"/>
                <w:numId w:val="0"/>
              </w:numPr>
              <w:spacing w:after="0" w:line="360" w:lineRule="auto"/>
              <w:ind w:firstLine="440" w:firstLineChars="200"/>
              <w:jc w:val="left"/>
              <w:rPr>
                <w:rFonts w:hint="default" w:ascii="Calibri" w:hAnsi="Calibri" w:cs="Calibri"/>
                <w:color w:val="auto"/>
                <w:sz w:val="22"/>
                <w:szCs w:val="22"/>
                <w:lang w:val="en-IE"/>
              </w:rPr>
            </w:pPr>
            <w:r>
              <w:rPr>
                <w:rFonts w:hint="default" w:ascii="Calibri" w:hAnsi="Calibri" w:cs="Calibri"/>
                <w:color w:val="auto"/>
                <w:sz w:val="22"/>
                <w:szCs w:val="22"/>
                <w:lang w:val="en-IE"/>
              </w:rPr>
              <w:t xml:space="preserve">(earth,fire,wind,water) in creating awareness of  literacy and symbolism , in the creation of  </w:t>
            </w:r>
          </w:p>
          <w:p>
            <w:pPr>
              <w:numPr>
                <w:ilvl w:val="0"/>
                <w:numId w:val="0"/>
              </w:numPr>
              <w:spacing w:after="0" w:line="360" w:lineRule="auto"/>
              <w:ind w:firstLine="440" w:firstLineChars="200"/>
              <w:jc w:val="left"/>
              <w:rPr>
                <w:rFonts w:hint="default" w:ascii="Calibri" w:hAnsi="Calibri" w:cs="Calibri"/>
                <w:color w:val="auto"/>
                <w:sz w:val="22"/>
                <w:szCs w:val="22"/>
                <w:lang w:val="en-IE"/>
              </w:rPr>
            </w:pPr>
            <w:r>
              <w:rPr>
                <w:rFonts w:hint="default" w:ascii="Calibri" w:hAnsi="Calibri" w:cs="Calibri"/>
                <w:color w:val="auto"/>
                <w:sz w:val="22"/>
                <w:szCs w:val="22"/>
                <w:lang w:val="en-IE"/>
              </w:rPr>
              <w:t xml:space="preserve">  an art work,how it has been used in the history of art as means of visual literacy.</w:t>
            </w:r>
          </w:p>
          <w:p>
            <w:pPr>
              <w:numPr>
                <w:ilvl w:val="0"/>
                <w:numId w:val="2"/>
              </w:numPr>
              <w:spacing w:after="0" w:line="360" w:lineRule="auto"/>
              <w:ind w:left="420" w:leftChars="0" w:hanging="420" w:firstLineChars="0"/>
              <w:jc w:val="left"/>
              <w:rPr>
                <w:rFonts w:hint="default" w:ascii="Calibri" w:hAnsi="Calibri" w:cs="Calibri"/>
                <w:color w:val="auto"/>
                <w:sz w:val="22"/>
                <w:szCs w:val="22"/>
                <w:lang w:val="en-IE"/>
              </w:rPr>
            </w:pPr>
            <w:r>
              <w:rPr>
                <w:rFonts w:hint="default" w:ascii="Calibri" w:hAnsi="Calibri" w:cs="Calibri"/>
                <w:color w:val="auto"/>
                <w:sz w:val="22"/>
                <w:szCs w:val="22"/>
                <w:lang w:val="en-IE"/>
              </w:rPr>
              <w:t xml:space="preserve">Climate change art  movement Christo, Olafur Eliasson, James Balog)    contemporary artists in the the creation of installation art , in the natural  in the environment,or in gallery settings in their response to  climate change. </w:t>
            </w:r>
          </w:p>
          <w:p>
            <w:pPr>
              <w:numPr>
                <w:ilvl w:val="0"/>
                <w:numId w:val="2"/>
              </w:numPr>
              <w:spacing w:after="0" w:line="360" w:lineRule="auto"/>
              <w:ind w:left="420" w:leftChars="0" w:hanging="420" w:firstLineChars="0"/>
              <w:jc w:val="left"/>
              <w:rPr>
                <w:rFonts w:ascii="Calibri" w:hAnsi="Calibri" w:cs="Calibri"/>
                <w:color w:val="auto"/>
                <w:sz w:val="22"/>
                <w:szCs w:val="22"/>
                <w:lang w:val="en-US"/>
              </w:rPr>
            </w:pPr>
            <w:r>
              <w:rPr>
                <w:rFonts w:hint="default" w:ascii="Calibri" w:hAnsi="Calibri" w:cs="Calibri"/>
                <w:color w:val="auto"/>
                <w:sz w:val="22"/>
                <w:szCs w:val="22"/>
                <w:lang w:val="en-IE"/>
              </w:rPr>
              <w:t>Group discussion on the artist  content and  research methods, to create student awareness of processes of artists and the making of art works.</w:t>
            </w:r>
          </w:p>
          <w:p>
            <w:pPr>
              <w:numPr>
                <w:ilvl w:val="0"/>
                <w:numId w:val="2"/>
              </w:numPr>
              <w:spacing w:after="0" w:line="360" w:lineRule="auto"/>
              <w:ind w:left="420" w:leftChars="0" w:hanging="420" w:firstLineChars="0"/>
              <w:jc w:val="left"/>
              <w:rPr>
                <w:rFonts w:hint="default"/>
                <w:b/>
                <w:bCs/>
                <w:sz w:val="22"/>
                <w:szCs w:val="22"/>
                <w:lang w:val="en-IE"/>
              </w:rPr>
            </w:pPr>
            <w:r>
              <w:rPr>
                <w:rFonts w:hint="default" w:ascii="Calibri" w:hAnsi="Calibri" w:cs="Calibri"/>
                <w:color w:val="auto"/>
                <w:sz w:val="22"/>
                <w:szCs w:val="22"/>
                <w:lang w:val="en-IE"/>
              </w:rPr>
              <w:t xml:space="preserve"> Conclusion student Learning outcomes, reflection on  class content, in group discussion ,  supporting areas of questions and answers, on what they think of project, what artist works they liked most? and why?</w:t>
            </w:r>
          </w:p>
          <w:p>
            <w:pPr>
              <w:numPr>
                <w:ilvl w:val="0"/>
                <w:numId w:val="2"/>
              </w:numPr>
              <w:spacing w:after="0" w:line="360" w:lineRule="auto"/>
              <w:ind w:left="420" w:leftChars="0" w:hanging="420" w:firstLineChars="0"/>
              <w:jc w:val="left"/>
              <w:rPr>
                <w:rFonts w:hint="default"/>
                <w:b/>
                <w:bCs/>
                <w:lang w:val="en-IE"/>
              </w:rPr>
            </w:pPr>
            <w:r>
              <w:rPr>
                <w:rFonts w:hint="default" w:ascii="Calibri" w:hAnsi="Calibri" w:cs="Calibri"/>
                <w:color w:val="auto"/>
                <w:sz w:val="22"/>
                <w:szCs w:val="22"/>
                <w:lang w:val="en-IE"/>
              </w:rPr>
              <w:t>Preparation: homework to be set each week (single class)Research is  given to each student group for next lesson :5 primary or secondary   SOURCE objects, which will inspire their chosen theme in observational drawing.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 xml:space="preserve">Primary &amp; Secondary </w:t>
            </w:r>
          </w:p>
          <w:p>
            <w:pPr>
              <w:spacing w:after="0" w:line="240" w:lineRule="auto"/>
              <w:rPr>
                <w:b/>
                <w:bCs/>
              </w:rPr>
            </w:pPr>
            <w:r>
              <w:rPr>
                <w:b/>
                <w:bCs/>
              </w:rPr>
              <w:t>Visual Aids:</w:t>
            </w:r>
          </w:p>
          <w:p>
            <w:pPr>
              <w:spacing w:after="0" w:line="240" w:lineRule="auto"/>
              <w:rPr>
                <w:b/>
                <w:bCs/>
              </w:rPr>
            </w:pPr>
          </w:p>
          <w:p>
            <w:pPr>
              <w:spacing w:after="0" w:line="240" w:lineRule="auto"/>
              <w:rPr>
                <w:rFonts w:hint="default"/>
                <w:b/>
                <w:bCs/>
                <w:lang w:val="en-IE"/>
              </w:rPr>
            </w:pPr>
            <w:r>
              <w:rPr>
                <w:rFonts w:hint="default"/>
                <w:b/>
                <w:bCs/>
                <w:lang w:val="en-IE"/>
              </w:rPr>
              <w:t>ICT Technology:</w:t>
            </w:r>
          </w:p>
          <w:p>
            <w:pPr>
              <w:spacing w:after="0" w:line="240" w:lineRule="auto"/>
              <w:rPr>
                <w:rFonts w:hint="default"/>
                <w:b/>
                <w:bCs/>
                <w:lang w:val="en-IE"/>
              </w:rPr>
            </w:pP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 xml:space="preserve"> Chrome  portable laptops(Students),USB,projectors,remote clicker,PC,scanner,Mobile phone,white screen.</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Document,email,power point  presentational software,micro soft word software</w:t>
            </w:r>
          </w:p>
          <w:p>
            <w:pPr>
              <w:numPr>
                <w:ilvl w:val="0"/>
                <w:numId w:val="0"/>
              </w:numPr>
              <w:ind w:leftChars="0"/>
              <w:rPr>
                <w:rFonts w:hint="default" w:ascii="Calibri" w:hAnsi="Calibri" w:cs="Calibri"/>
                <w:b/>
                <w:bCs/>
                <w:i/>
                <w:sz w:val="20"/>
                <w:u w:val="none"/>
                <w:lang w:val="en-IE"/>
              </w:rPr>
            </w:pPr>
            <w:r>
              <w:rPr>
                <w:rFonts w:hint="default" w:ascii="Calibri" w:hAnsi="Calibri" w:cs="Calibri"/>
                <w:b/>
                <w:bCs/>
                <w:i w:val="0"/>
                <w:iCs/>
                <w:sz w:val="20"/>
                <w:u w:val="none"/>
                <w:lang w:val="en-IE"/>
              </w:rPr>
              <w:t>On line primary resources :</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Tate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YOUTUBE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Vimeo,</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Metropolitan museum of art,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National Art Galley,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Smart History,</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Google ART project,</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 Babble,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Arts Edge,</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Kinder Art.</w:t>
            </w:r>
          </w:p>
          <w:p>
            <w:pPr>
              <w:numPr>
                <w:ilvl w:val="0"/>
                <w:numId w:val="0"/>
              </w:numPr>
              <w:ind w:leftChars="0"/>
              <w:rPr>
                <w:rFonts w:hint="default" w:ascii="Calibri" w:hAnsi="Calibri" w:cs="Calibri"/>
                <w:b/>
                <w:bCs/>
                <w:i/>
                <w:sz w:val="20"/>
                <w:lang w:val="en-IE"/>
              </w:rPr>
            </w:pPr>
            <w:r>
              <w:rPr>
                <w:rFonts w:hint="default" w:ascii="Calibri" w:hAnsi="Calibri" w:cs="Calibri"/>
                <w:b/>
                <w:bCs/>
                <w:i w:val="0"/>
                <w:iCs/>
                <w:sz w:val="20"/>
                <w:lang w:val="en-IE"/>
              </w:rPr>
              <w:t>On line instructional resources:</w:t>
            </w:r>
          </w:p>
          <w:p>
            <w:pPr>
              <w:numPr>
                <w:ilvl w:val="0"/>
                <w:numId w:val="2"/>
              </w:numPr>
              <w:ind w:left="420" w:leftChars="0" w:hanging="420" w:firstLineChars="0"/>
              <w:rPr>
                <w:rFonts w:ascii="Calibri" w:hAnsi="Calibri" w:cs="Calibri"/>
                <w:i/>
                <w:sz w:val="20"/>
              </w:rPr>
            </w:pPr>
            <w:r>
              <w:rPr>
                <w:rFonts w:hint="default" w:ascii="Calibri" w:hAnsi="Calibri" w:cs="Calibri"/>
                <w:i w:val="0"/>
                <w:iCs/>
                <w:sz w:val="20"/>
                <w:lang w:val="en-IE"/>
              </w:rPr>
              <w:t>SCOILNET,</w:t>
            </w:r>
          </w:p>
          <w:p>
            <w:pPr>
              <w:numPr>
                <w:ilvl w:val="0"/>
                <w:numId w:val="2"/>
              </w:numPr>
              <w:ind w:left="420" w:leftChars="0" w:hanging="420" w:firstLineChars="0"/>
              <w:rPr>
                <w:rFonts w:ascii="Calibri" w:hAnsi="Calibri" w:cs="Calibri"/>
                <w:i w:val="0"/>
                <w:iCs/>
                <w:sz w:val="20"/>
              </w:rPr>
            </w:pPr>
            <w:r>
              <w:rPr>
                <w:rFonts w:hint="default" w:ascii="Calibri" w:hAnsi="Calibri" w:cs="Calibri"/>
                <w:i w:val="0"/>
                <w:iCs/>
                <w:sz w:val="20"/>
                <w:lang w:val="en-IE"/>
              </w:rPr>
              <w:t>TES,</w:t>
            </w:r>
          </w:p>
          <w:p>
            <w:pPr>
              <w:numPr>
                <w:ilvl w:val="0"/>
                <w:numId w:val="2"/>
              </w:numPr>
              <w:spacing w:after="0" w:line="240" w:lineRule="auto"/>
              <w:ind w:left="420" w:leftChars="0" w:hanging="420" w:firstLineChars="0"/>
              <w:rPr>
                <w:b/>
                <w:bCs/>
              </w:rPr>
            </w:pPr>
            <w:r>
              <w:rPr>
                <w:rFonts w:hint="default" w:ascii="Calibri" w:hAnsi="Calibri" w:cs="Calibri"/>
                <w:i w:val="0"/>
                <w:iCs/>
                <w:sz w:val="20"/>
                <w:lang w:val="en-IE"/>
              </w:rPr>
              <w:t xml:space="preserve"> PSDT, </w:t>
            </w:r>
          </w:p>
          <w:p>
            <w:pPr>
              <w:numPr>
                <w:ilvl w:val="0"/>
                <w:numId w:val="2"/>
              </w:numPr>
              <w:spacing w:after="0" w:line="240" w:lineRule="auto"/>
              <w:ind w:left="420" w:leftChars="0" w:hanging="420" w:firstLineChars="0"/>
              <w:rPr>
                <w:b/>
                <w:bCs/>
              </w:rPr>
            </w:pPr>
            <w:r>
              <w:rPr>
                <w:rFonts w:hint="default" w:ascii="Calibri" w:hAnsi="Calibri" w:cs="Calibri"/>
                <w:i w:val="0"/>
                <w:iCs/>
                <w:sz w:val="20"/>
                <w:lang w:val="en-IE"/>
              </w:rPr>
              <w:t>JCT,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49" w:type="dxa"/>
            <w:gridSpan w:val="6"/>
          </w:tcPr>
          <w:p>
            <w:pPr>
              <w:spacing w:after="0" w:line="240" w:lineRule="auto"/>
              <w:rPr>
                <w:b/>
                <w:bCs/>
              </w:rPr>
            </w:pPr>
            <w:r>
              <w:rPr>
                <w:b/>
                <w:bCs/>
              </w:rPr>
              <w:t>Post-Lesson Reflections:</w:t>
            </w:r>
          </w:p>
          <w:p>
            <w:pPr>
              <w:spacing w:after="0" w:line="360" w:lineRule="auto"/>
              <w:rPr>
                <w:b/>
                <w:bCs/>
              </w:rPr>
            </w:pPr>
          </w:p>
          <w:p>
            <w:pPr>
              <w:numPr>
                <w:ilvl w:val="0"/>
                <w:numId w:val="2"/>
              </w:numPr>
              <w:spacing w:after="0" w:line="360" w:lineRule="auto"/>
              <w:ind w:left="420" w:leftChars="0" w:hanging="420" w:firstLineChars="0"/>
              <w:rPr>
                <w:b w:val="0"/>
                <w:bCs w:val="0"/>
              </w:rPr>
            </w:pPr>
            <w:r>
              <w:rPr>
                <w:rFonts w:hint="default"/>
                <w:b w:val="0"/>
                <w:bCs w:val="0"/>
                <w:lang w:val="en-IE"/>
              </w:rPr>
              <w:t xml:space="preserve">In the presentation to this student group : </w:t>
            </w:r>
            <w:r>
              <w:rPr>
                <w:rFonts w:hint="default"/>
                <w:lang w:val="en-IE"/>
              </w:rPr>
              <w:t>Art  Activism in  Race against climate change</w:t>
            </w:r>
            <w:r>
              <w:rPr>
                <w:rFonts w:hint="default"/>
                <w:b w:val="0"/>
                <w:bCs w:val="0"/>
                <w:lang w:val="en-IE"/>
              </w:rPr>
              <w:t xml:space="preserve">  :how art can influences society by changing opinions, instilling values and translating experiences across space and time.</w:t>
            </w:r>
          </w:p>
          <w:p>
            <w:pPr>
              <w:numPr>
                <w:ilvl w:val="0"/>
                <w:numId w:val="2"/>
              </w:numPr>
              <w:spacing w:after="0" w:line="360" w:lineRule="auto"/>
              <w:ind w:left="420" w:leftChars="0" w:hanging="420" w:firstLineChars="0"/>
              <w:rPr>
                <w:b w:val="0"/>
                <w:bCs w:val="0"/>
              </w:rPr>
            </w:pPr>
            <w:r>
              <w:rPr>
                <w:rFonts w:hint="default"/>
                <w:b w:val="0"/>
                <w:bCs w:val="0"/>
                <w:lang w:val="en-IE"/>
              </w:rPr>
              <w:t>Introduction of school strike for climate /  Fridays for the Future,how  art  can create united  communication : in this global race to stop climate change.How art  allows the  students  from different platforms ,cultures  and at different times communication with each other , though the artistic imagery  in this worldwide campaign .Also how through this active use of social media, and  the Friday for the future internet page, how  both technology and  art together can be a positive  vehicle for social change .</w:t>
            </w:r>
          </w:p>
          <w:p>
            <w:pPr>
              <w:numPr>
                <w:ilvl w:val="0"/>
                <w:numId w:val="2"/>
              </w:numPr>
              <w:spacing w:after="0" w:line="360" w:lineRule="auto"/>
              <w:ind w:left="420" w:leftChars="0" w:hanging="420" w:firstLineChars="0"/>
              <w:rPr>
                <w:b w:val="0"/>
                <w:bCs w:val="0"/>
              </w:rPr>
            </w:pPr>
            <w:r>
              <w:rPr>
                <w:rFonts w:hint="default"/>
                <w:b w:val="0"/>
                <w:bCs w:val="0"/>
                <w:lang w:val="en-IE"/>
              </w:rPr>
              <w:t>In the integration of environmental studies, through different  disciples in   art students  can create their own understandings, how their decisions and actions affect the environment.</w:t>
            </w:r>
          </w:p>
          <w:p>
            <w:pPr>
              <w:numPr>
                <w:ilvl w:val="0"/>
                <w:numId w:val="2"/>
              </w:numPr>
              <w:spacing w:after="0" w:line="360" w:lineRule="auto"/>
              <w:ind w:left="420" w:leftChars="0" w:hanging="420" w:firstLineChars="0"/>
              <w:rPr>
                <w:b w:val="0"/>
                <w:bCs w:val="0"/>
              </w:rPr>
            </w:pPr>
            <w:r>
              <w:rPr>
                <w:rFonts w:hint="default"/>
                <w:b w:val="0"/>
                <w:bCs w:val="0"/>
                <w:lang w:val="en-IE"/>
              </w:rPr>
              <w:t xml:space="preserve">Furthermore,how students will building knowledge and skills necessary to address complex environmental issues,as well as ways they can take action to keep their environment healthy and sustainable for the future. </w:t>
            </w:r>
          </w:p>
          <w:p>
            <w:pPr>
              <w:numPr>
                <w:ilvl w:val="0"/>
                <w:numId w:val="2"/>
              </w:numPr>
              <w:spacing w:after="0" w:line="360" w:lineRule="auto"/>
              <w:ind w:left="420" w:leftChars="0" w:hanging="420" w:firstLineChars="0"/>
              <w:rPr>
                <w:b w:val="0"/>
                <w:bCs w:val="0"/>
              </w:rPr>
            </w:pPr>
            <w:r>
              <w:rPr>
                <w:rFonts w:hint="default"/>
                <w:b w:val="0"/>
                <w:bCs w:val="0"/>
                <w:lang w:val="en-IE"/>
              </w:rPr>
              <w:t>Through the introduction of art and appreciation each week: student groups creates knowledge and understanding of the universal and timeless qualities that identify all great art.Through their knowledge and understanding  of art from different eras.movement ,styles and techniques, the better they can develop their own evaluation in their own   art work.</w:t>
            </w:r>
          </w:p>
          <w:p>
            <w:pPr>
              <w:numPr>
                <w:ilvl w:val="0"/>
                <w:numId w:val="0"/>
              </w:numPr>
              <w:spacing w:after="0" w:line="360" w:lineRule="auto"/>
              <w:ind w:leftChars="0"/>
              <w:rPr>
                <w:b w:val="0"/>
                <w:bCs w:val="0"/>
              </w:rPr>
            </w:pPr>
          </w:p>
          <w:p>
            <w:pPr>
              <w:numPr>
                <w:ilvl w:val="0"/>
                <w:numId w:val="0"/>
              </w:numPr>
              <w:spacing w:after="0" w:line="360" w:lineRule="auto"/>
              <w:ind w:leftChars="0"/>
              <w:rPr>
                <w:b w:val="0"/>
                <w:bCs w:val="0"/>
              </w:rPr>
            </w:pPr>
            <w:r>
              <w:rPr>
                <w:rFonts w:hint="default"/>
                <w:b w:val="0"/>
                <w:bCs w:val="0"/>
                <w:lang w:val="en-IE"/>
              </w:rPr>
              <w:t>.</w:t>
            </w:r>
          </w:p>
          <w:p>
            <w:pPr>
              <w:numPr>
                <w:ilvl w:val="0"/>
                <w:numId w:val="0"/>
              </w:numPr>
              <w:spacing w:after="0" w:line="360" w:lineRule="auto"/>
              <w:ind w:leftChars="0"/>
              <w:rPr>
                <w:b w:val="0"/>
                <w:bCs w:val="0"/>
              </w:rPr>
            </w:pPr>
          </w:p>
          <w:p>
            <w:pPr>
              <w:numPr>
                <w:ilvl w:val="0"/>
                <w:numId w:val="0"/>
              </w:numPr>
              <w:spacing w:after="0" w:line="240" w:lineRule="auto"/>
              <w:ind w:leftChars="0"/>
              <w:rPr>
                <w:b/>
                <w:bCs/>
              </w:rPr>
            </w:pPr>
          </w:p>
        </w:tc>
      </w:tr>
    </w:tbl>
    <w:p>
      <w:pPr>
        <w:rPr>
          <w:b/>
          <w:bCs/>
        </w:rPr>
      </w:pPr>
      <w:r>
        <w:rPr>
          <w:b/>
          <w:bCs/>
        </w:rPr>
        <w:t xml:space="preserve">  </w:t>
      </w:r>
    </w:p>
    <w:p>
      <w:pPr>
        <w:rPr>
          <w:b/>
          <w:bCs/>
        </w:rPr>
      </w:pPr>
    </w:p>
    <w:p>
      <w:pPr>
        <w:spacing w:after="0" w:line="240" w:lineRule="auto"/>
        <w:rPr>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BFA7E"/>
    <w:multiLevelType w:val="singleLevel"/>
    <w:tmpl w:val="B07BFA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F040930"/>
    <w:multiLevelType w:val="singleLevel"/>
    <w:tmpl w:val="4F040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523D4B2"/>
    <w:multiLevelType w:val="singleLevel"/>
    <w:tmpl w:val="7523D4B2"/>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42"/>
    <w:rsid w:val="00094D30"/>
    <w:rsid w:val="0011668D"/>
    <w:rsid w:val="00184C64"/>
    <w:rsid w:val="00193989"/>
    <w:rsid w:val="001A4584"/>
    <w:rsid w:val="002772BC"/>
    <w:rsid w:val="002B6FBA"/>
    <w:rsid w:val="00301571"/>
    <w:rsid w:val="0034728C"/>
    <w:rsid w:val="004038AF"/>
    <w:rsid w:val="00416131"/>
    <w:rsid w:val="004F1767"/>
    <w:rsid w:val="005E409B"/>
    <w:rsid w:val="006203B6"/>
    <w:rsid w:val="00687C18"/>
    <w:rsid w:val="006D6C2E"/>
    <w:rsid w:val="007155FE"/>
    <w:rsid w:val="007C01E0"/>
    <w:rsid w:val="0084214A"/>
    <w:rsid w:val="00843BEC"/>
    <w:rsid w:val="008B259F"/>
    <w:rsid w:val="008D4BF9"/>
    <w:rsid w:val="0091422E"/>
    <w:rsid w:val="00930753"/>
    <w:rsid w:val="009825CC"/>
    <w:rsid w:val="009E136F"/>
    <w:rsid w:val="00B02D34"/>
    <w:rsid w:val="00B77549"/>
    <w:rsid w:val="00B81AC1"/>
    <w:rsid w:val="00BC6B42"/>
    <w:rsid w:val="00BE695C"/>
    <w:rsid w:val="00C34AD6"/>
    <w:rsid w:val="00CB4C0E"/>
    <w:rsid w:val="00CC002A"/>
    <w:rsid w:val="00DB7219"/>
    <w:rsid w:val="00E45214"/>
    <w:rsid w:val="00E62165"/>
    <w:rsid w:val="00E81785"/>
    <w:rsid w:val="00EC2365"/>
    <w:rsid w:val="00ED1A1F"/>
    <w:rsid w:val="00F1426D"/>
    <w:rsid w:val="00FE0BDF"/>
    <w:rsid w:val="010E58F0"/>
    <w:rsid w:val="01A67218"/>
    <w:rsid w:val="030961B1"/>
    <w:rsid w:val="05DE199A"/>
    <w:rsid w:val="08960928"/>
    <w:rsid w:val="09614D5D"/>
    <w:rsid w:val="0C022D9F"/>
    <w:rsid w:val="0CE13CB8"/>
    <w:rsid w:val="0FFF40EB"/>
    <w:rsid w:val="13314D14"/>
    <w:rsid w:val="15DB05E0"/>
    <w:rsid w:val="183C1013"/>
    <w:rsid w:val="19431947"/>
    <w:rsid w:val="1AF50886"/>
    <w:rsid w:val="1B7F5D76"/>
    <w:rsid w:val="1F202BED"/>
    <w:rsid w:val="20286C4F"/>
    <w:rsid w:val="20E06DDF"/>
    <w:rsid w:val="21244A3B"/>
    <w:rsid w:val="2319724E"/>
    <w:rsid w:val="24070BF8"/>
    <w:rsid w:val="246321AE"/>
    <w:rsid w:val="24E92AB2"/>
    <w:rsid w:val="26867BED"/>
    <w:rsid w:val="2B0A2924"/>
    <w:rsid w:val="2D0803FD"/>
    <w:rsid w:val="314B1F22"/>
    <w:rsid w:val="322E4BDB"/>
    <w:rsid w:val="35AE5C7D"/>
    <w:rsid w:val="37344D7D"/>
    <w:rsid w:val="3801096C"/>
    <w:rsid w:val="3835147A"/>
    <w:rsid w:val="39303F3A"/>
    <w:rsid w:val="3C155B9D"/>
    <w:rsid w:val="3C1713E4"/>
    <w:rsid w:val="3CB81ECD"/>
    <w:rsid w:val="40790D75"/>
    <w:rsid w:val="407B68A2"/>
    <w:rsid w:val="43D22031"/>
    <w:rsid w:val="44B32575"/>
    <w:rsid w:val="44C25D8F"/>
    <w:rsid w:val="45B1538D"/>
    <w:rsid w:val="4A743BDE"/>
    <w:rsid w:val="4A916A08"/>
    <w:rsid w:val="4EC931E1"/>
    <w:rsid w:val="4F7124A1"/>
    <w:rsid w:val="4FB511F4"/>
    <w:rsid w:val="4FF61450"/>
    <w:rsid w:val="5000528A"/>
    <w:rsid w:val="50E56FF0"/>
    <w:rsid w:val="53415154"/>
    <w:rsid w:val="57D56221"/>
    <w:rsid w:val="5AE11503"/>
    <w:rsid w:val="5BC848E0"/>
    <w:rsid w:val="5E01268D"/>
    <w:rsid w:val="5F7C6BB7"/>
    <w:rsid w:val="60D53B26"/>
    <w:rsid w:val="643769A4"/>
    <w:rsid w:val="65577736"/>
    <w:rsid w:val="69225CAC"/>
    <w:rsid w:val="6B3B6E42"/>
    <w:rsid w:val="6C0E7AAC"/>
    <w:rsid w:val="75766125"/>
    <w:rsid w:val="791F1813"/>
    <w:rsid w:val="7A1F4DDA"/>
    <w:rsid w:val="7AA73CAB"/>
    <w:rsid w:val="7CE8194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B7CE8-F60B-48C7-AE3A-15B53BB703AA}">
  <ds:schemaRefs/>
</ds:datastoreItem>
</file>

<file path=docProps/app.xml><?xml version="1.0" encoding="utf-8"?>
<Properties xmlns="http://schemas.openxmlformats.org/officeDocument/2006/extended-properties" xmlns:vt="http://schemas.openxmlformats.org/officeDocument/2006/docPropsVTypes">
  <Template>Normal</Template>
  <Company>cbs</Company>
  <Pages>2</Pages>
  <Words>351</Words>
  <Characters>2004</Characters>
  <Lines>16</Lines>
  <Paragraphs>4</Paragraphs>
  <TotalTime>13</TotalTime>
  <ScaleCrop>false</ScaleCrop>
  <LinksUpToDate>false</LinksUpToDate>
  <CharactersWithSpaces>2351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2020-03-06T09:32:00Z</dcterms:created>
  <dc:creator>emma ryan</dc:creator>
  <cp:lastModifiedBy>emmar</cp:lastModifiedBy>
  <cp:lastPrinted>2020-02-07T08:31:00Z</cp:lastPrinted>
  <dcterms:modified xsi:type="dcterms:W3CDTF">2020-04-15T17:30:29Z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